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FE" w:rsidRPr="002B370E" w:rsidRDefault="003436FE">
      <w:pPr>
        <w:pStyle w:val="Subtitle"/>
        <w:spacing w:after="240"/>
        <w:rPr>
          <w:lang w:val="en-GB"/>
        </w:rPr>
      </w:pPr>
      <w:r w:rsidRPr="002B370E">
        <w:rPr>
          <w:lang w:val="en-GB"/>
        </w:rPr>
        <w:t xml:space="preserve">REFERENCE: </w:t>
      </w:r>
      <w:r w:rsidR="002A1221">
        <w:rPr>
          <w:lang w:val="en-GB"/>
        </w:rPr>
        <w:t>CN1-SO2.1-C006/TD6</w:t>
      </w: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rsidR="003436FE" w:rsidRPr="002B370E" w:rsidRDefault="002A1221" w:rsidP="00406350">
            <w:pPr>
              <w:spacing w:before="120" w:after="120"/>
              <w:jc w:val="center"/>
              <w:rPr>
                <w:sz w:val="22"/>
                <w:szCs w:val="22"/>
              </w:rPr>
            </w:pPr>
            <w:r>
              <w:rPr>
                <w:sz w:val="22"/>
                <w:szCs w:val="22"/>
              </w:rPr>
              <w:t>0</w:t>
            </w:r>
            <w:r w:rsidR="00406350">
              <w:rPr>
                <w:sz w:val="22"/>
                <w:szCs w:val="22"/>
              </w:rPr>
              <w:t>4</w:t>
            </w:r>
            <w:r>
              <w:rPr>
                <w:sz w:val="22"/>
                <w:szCs w:val="22"/>
              </w:rPr>
              <w:t>.10.2021</w:t>
            </w:r>
          </w:p>
        </w:tc>
        <w:tc>
          <w:tcPr>
            <w:tcW w:w="1572" w:type="dxa"/>
          </w:tcPr>
          <w:p w:rsidR="003436FE" w:rsidRPr="002B370E" w:rsidRDefault="002A1221">
            <w:pPr>
              <w:spacing w:before="120" w:after="120"/>
              <w:jc w:val="center"/>
              <w:rPr>
                <w:sz w:val="22"/>
                <w:szCs w:val="22"/>
              </w:rPr>
            </w:pPr>
            <w:r>
              <w:rPr>
                <w:sz w:val="22"/>
                <w:szCs w:val="22"/>
              </w:rPr>
              <w:t>12:00</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rsidR="003436FE" w:rsidRPr="002B370E" w:rsidRDefault="002A1221" w:rsidP="00406350">
            <w:pPr>
              <w:spacing w:before="120" w:after="120"/>
              <w:jc w:val="center"/>
              <w:rPr>
                <w:sz w:val="22"/>
                <w:szCs w:val="22"/>
              </w:rPr>
            </w:pPr>
            <w:r>
              <w:rPr>
                <w:sz w:val="22"/>
                <w:szCs w:val="22"/>
              </w:rPr>
              <w:t>0</w:t>
            </w:r>
            <w:r w:rsidR="00406350">
              <w:rPr>
                <w:sz w:val="22"/>
                <w:szCs w:val="22"/>
              </w:rPr>
              <w:t>7</w:t>
            </w:r>
            <w:r>
              <w:rPr>
                <w:sz w:val="22"/>
                <w:szCs w:val="22"/>
              </w:rPr>
              <w:t>.10.2021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3436FE" w:rsidRPr="002B370E" w:rsidRDefault="000A38D2">
            <w:pPr>
              <w:spacing w:before="120" w:after="120"/>
              <w:jc w:val="center"/>
              <w:rPr>
                <w:sz w:val="22"/>
                <w:szCs w:val="22"/>
              </w:rPr>
            </w:pPr>
            <w:r>
              <w:rPr>
                <w:sz w:val="22"/>
                <w:szCs w:val="22"/>
              </w:rPr>
              <w:t>12</w:t>
            </w:r>
            <w:r w:rsidR="002A1221">
              <w:rPr>
                <w:sz w:val="22"/>
                <w:szCs w:val="22"/>
              </w:rPr>
              <w:t>.10.2021</w:t>
            </w:r>
          </w:p>
        </w:tc>
        <w:tc>
          <w:tcPr>
            <w:tcW w:w="1572" w:type="dxa"/>
          </w:tcPr>
          <w:p w:rsidR="003436FE" w:rsidRPr="002B370E" w:rsidRDefault="002A1221">
            <w:pPr>
              <w:spacing w:before="120" w:after="120"/>
              <w:jc w:val="center"/>
              <w:rPr>
                <w:sz w:val="22"/>
                <w:szCs w:val="22"/>
              </w:rPr>
            </w:pPr>
            <w:r>
              <w:rPr>
                <w:sz w:val="22"/>
                <w:szCs w:val="22"/>
              </w:rPr>
              <w:t>12:00</w:t>
            </w:r>
          </w:p>
        </w:tc>
      </w:tr>
      <w:tr w:rsidR="003436FE" w:rsidRPr="002B370E" w:rsidTr="00010683">
        <w:tc>
          <w:tcPr>
            <w:tcW w:w="4820" w:type="dxa"/>
            <w:shd w:val="pct10" w:color="auto" w:fill="FFFFFF"/>
          </w:tcPr>
          <w:p w:rsidR="003436FE" w:rsidRPr="002B370E" w:rsidRDefault="003436FE" w:rsidP="003436FE">
            <w:pPr>
              <w:spacing w:before="120" w:after="120"/>
              <w:rPr>
                <w:b/>
                <w:sz w:val="22"/>
                <w:szCs w:val="22"/>
              </w:rPr>
            </w:pPr>
            <w:r w:rsidRPr="002B370E">
              <w:rPr>
                <w:b/>
                <w:sz w:val="22"/>
                <w:szCs w:val="22"/>
              </w:rPr>
              <w:t>Interviews (if any)</w:t>
            </w:r>
          </w:p>
        </w:tc>
        <w:tc>
          <w:tcPr>
            <w:tcW w:w="1972" w:type="dxa"/>
          </w:tcPr>
          <w:p w:rsidR="003436FE" w:rsidRPr="002B370E" w:rsidRDefault="003436FE" w:rsidP="003436FE">
            <w:pPr>
              <w:spacing w:before="120" w:after="120"/>
              <w:jc w:val="center"/>
              <w:rPr>
                <w:sz w:val="22"/>
                <w:szCs w:val="22"/>
              </w:rPr>
            </w:pPr>
            <w:r w:rsidRPr="005D1583">
              <w:rPr>
                <w:sz w:val="22"/>
                <w:szCs w:val="22"/>
                <w:highlight w:val="lightGray"/>
              </w:rPr>
              <w:t>Not applicable</w:t>
            </w:r>
          </w:p>
        </w:tc>
        <w:tc>
          <w:tcPr>
            <w:tcW w:w="1572" w:type="dxa"/>
          </w:tcPr>
          <w:p w:rsidR="003436FE" w:rsidRPr="002B370E" w:rsidRDefault="003436FE" w:rsidP="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436FE" w:rsidRPr="002B370E" w:rsidRDefault="002A1221" w:rsidP="00347B15">
            <w:pPr>
              <w:spacing w:before="120" w:after="120"/>
              <w:jc w:val="center"/>
              <w:rPr>
                <w:sz w:val="22"/>
                <w:szCs w:val="22"/>
              </w:rPr>
            </w:pPr>
            <w:r>
              <w:rPr>
                <w:sz w:val="22"/>
                <w:szCs w:val="22"/>
              </w:rPr>
              <w:t>1</w:t>
            </w:r>
            <w:r w:rsidR="000A38D2">
              <w:rPr>
                <w:sz w:val="22"/>
                <w:szCs w:val="22"/>
              </w:rPr>
              <w:t>4</w:t>
            </w:r>
            <w:r>
              <w:rPr>
                <w:sz w:val="22"/>
                <w:szCs w:val="22"/>
              </w:rPr>
              <w:t>.10.2021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rsidR="003436FE" w:rsidRPr="002B370E" w:rsidRDefault="002A1221" w:rsidP="00347B15">
            <w:pPr>
              <w:spacing w:before="120" w:after="120"/>
              <w:jc w:val="center"/>
              <w:rPr>
                <w:sz w:val="22"/>
                <w:szCs w:val="22"/>
              </w:rPr>
            </w:pPr>
            <w:r>
              <w:rPr>
                <w:sz w:val="22"/>
                <w:szCs w:val="22"/>
              </w:rPr>
              <w:t>1</w:t>
            </w:r>
            <w:r w:rsidR="00347B15">
              <w:rPr>
                <w:sz w:val="22"/>
                <w:szCs w:val="22"/>
              </w:rPr>
              <w:t>5</w:t>
            </w:r>
            <w:r>
              <w:rPr>
                <w:sz w:val="22"/>
                <w:szCs w:val="22"/>
              </w:rPr>
              <w:t>.10.2021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sidRPr="002B370E">
              <w:rPr>
                <w:b/>
                <w:sz w:val="22"/>
                <w:szCs w:val="22"/>
              </w:rPr>
              <w:t>Contract signature</w:t>
            </w:r>
          </w:p>
        </w:tc>
        <w:tc>
          <w:tcPr>
            <w:tcW w:w="1972" w:type="dxa"/>
          </w:tcPr>
          <w:p w:rsidR="003436FE" w:rsidRPr="002B370E" w:rsidRDefault="002A1221" w:rsidP="00347B15">
            <w:pPr>
              <w:spacing w:before="120" w:after="120"/>
              <w:jc w:val="center"/>
              <w:rPr>
                <w:sz w:val="22"/>
                <w:szCs w:val="22"/>
              </w:rPr>
            </w:pPr>
            <w:r>
              <w:rPr>
                <w:sz w:val="22"/>
                <w:szCs w:val="22"/>
              </w:rPr>
              <w:t>2</w:t>
            </w:r>
            <w:r w:rsidR="00347B15">
              <w:rPr>
                <w:sz w:val="22"/>
                <w:szCs w:val="22"/>
              </w:rPr>
              <w:t>2</w:t>
            </w:r>
            <w:r>
              <w:rPr>
                <w:sz w:val="22"/>
                <w:szCs w:val="22"/>
              </w:rPr>
              <w:t>.10.2021</w:t>
            </w:r>
          </w:p>
        </w:tc>
        <w:tc>
          <w:tcPr>
            <w:tcW w:w="1572" w:type="dxa"/>
          </w:tcPr>
          <w:p w:rsidR="003436FE" w:rsidRPr="002B370E" w:rsidRDefault="003436FE">
            <w:pPr>
              <w:spacing w:before="120" w:after="120"/>
              <w:jc w:val="center"/>
              <w:rPr>
                <w:sz w:val="22"/>
                <w:szCs w:val="22"/>
              </w:rPr>
            </w:pPr>
            <w:r w:rsidRPr="002B370E">
              <w:rPr>
                <w:sz w:val="22"/>
                <w:szCs w:val="22"/>
              </w:rPr>
              <w:t>-</w:t>
            </w:r>
          </w:p>
        </w:tc>
      </w:tr>
      <w:tr w:rsidR="003436FE" w:rsidRPr="002B370E" w:rsidTr="00010683">
        <w:tc>
          <w:tcPr>
            <w:tcW w:w="4820" w:type="dxa"/>
            <w:shd w:val="pct10" w:color="auto" w:fill="FFFFFF"/>
          </w:tcPr>
          <w:p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rsidR="003436FE" w:rsidRPr="002B370E" w:rsidRDefault="002A1221" w:rsidP="00347B15">
            <w:pPr>
              <w:spacing w:before="120" w:after="120"/>
              <w:jc w:val="center"/>
              <w:rPr>
                <w:sz w:val="22"/>
                <w:szCs w:val="22"/>
              </w:rPr>
            </w:pPr>
            <w:r>
              <w:rPr>
                <w:sz w:val="22"/>
                <w:szCs w:val="22"/>
              </w:rPr>
              <w:t>2</w:t>
            </w:r>
            <w:r w:rsidR="00347B15">
              <w:rPr>
                <w:sz w:val="22"/>
                <w:szCs w:val="22"/>
              </w:rPr>
              <w:t>2</w:t>
            </w:r>
            <w:r>
              <w:rPr>
                <w:sz w:val="22"/>
                <w:szCs w:val="22"/>
              </w:rPr>
              <w:t>.10.2021</w:t>
            </w:r>
          </w:p>
        </w:tc>
        <w:tc>
          <w:tcPr>
            <w:tcW w:w="1572" w:type="dxa"/>
          </w:tcPr>
          <w:p w:rsidR="003436FE" w:rsidRPr="002B370E" w:rsidRDefault="003436FE">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b/>
          <w:sz w:val="22"/>
          <w:szCs w:val="22"/>
        </w:rPr>
        <w:t>Provisio</w:t>
      </w:r>
      <w:bookmarkStart w:id="1" w:name="_GoBack"/>
      <w:bookmarkEnd w:id="1"/>
      <w:r w:rsidRPr="002B370E">
        <w:rPr>
          <w:b/>
          <w:sz w:val="22"/>
          <w:szCs w:val="22"/>
        </w:rPr>
        <w:t>nal date</w:t>
      </w:r>
    </w:p>
    <w:p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0544E6">
        <w:rPr>
          <w:b/>
          <w:sz w:val="24"/>
          <w:szCs w:val="24"/>
        </w:rPr>
        <w:t xml:space="preserve">experts and </w:t>
      </w:r>
      <w:r w:rsidRPr="002B370E">
        <w:rPr>
          <w:b/>
          <w:sz w:val="24"/>
          <w:szCs w:val="24"/>
        </w:rPr>
        <w:t>subcontracting</w:t>
      </w:r>
      <w:bookmarkEnd w:id="2"/>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irregularrespectively</w:t>
      </w:r>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p>
    <w:p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rsidR="00D66CD2" w:rsidRPr="00694874" w:rsidRDefault="00D66CD2" w:rsidP="002A1221">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200F20">
        <w:rPr>
          <w:sz w:val="22"/>
          <w:szCs w:val="22"/>
        </w:rPr>
        <w:t>Subcontracting is allowed</w:t>
      </w:r>
      <w:r>
        <w:rPr>
          <w:sz w:val="22"/>
          <w:szCs w:val="22"/>
        </w:rPr>
        <w:t xml:space="preserve"> but t</w:t>
      </w:r>
      <w:r w:rsidRPr="00200F20">
        <w:rPr>
          <w:sz w:val="22"/>
          <w:szCs w:val="22"/>
        </w:rPr>
        <w:t>he contractor will retain full liability towards the contracting authority for performance of the contract as a whole.</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 xml:space="preserve">Subcontractors </w:t>
      </w:r>
      <w:r w:rsidR="00854CFF">
        <w:rPr>
          <w:sz w:val="22"/>
          <w:szCs w:val="22"/>
        </w:rPr>
        <w:t xml:space="preserve">and capacity providing entities </w:t>
      </w:r>
      <w:r w:rsidRPr="00632671">
        <w:rPr>
          <w:sz w:val="22"/>
          <w:szCs w:val="22"/>
        </w:rPr>
        <w:t>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,which</w:t>
      </w:r>
      <w:r w:rsidRPr="002B370E">
        <w:rPr>
          <w:sz w:val="22"/>
          <w:szCs w:val="22"/>
        </w:rPr>
        <w:t xml:space="preserve"> must be submitted in separate envelopes (see clause </w:t>
      </w:r>
      <w:fldSimple w:instr=" REF _Ref499982672 \r \h  \* MERGEFORMAT ">
        <w:r w:rsidR="007A0123">
          <w:rPr>
            <w:sz w:val="22"/>
            <w:szCs w:val="22"/>
          </w:rPr>
          <w:t>8</w:t>
        </w:r>
      </w:fldSimple>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Pr="002B370E">
        <w:rPr>
          <w:sz w:val="22"/>
          <w:szCs w:val="22"/>
        </w:rPr>
        <w:t xml:space="preserve">, </w:t>
      </w:r>
      <w:r w:rsidR="009212C5">
        <w:rPr>
          <w:sz w:val="22"/>
          <w:szCs w:val="22"/>
        </w:rPr>
        <w:t>and one copy, clearly</w:t>
      </w:r>
      <w:r w:rsidRPr="002B370E">
        <w:rPr>
          <w:sz w:val="22"/>
          <w:szCs w:val="22"/>
        </w:rPr>
        <w:t xml:space="preserve"> marked </w:t>
      </w:r>
      <w:r>
        <w:rPr>
          <w:sz w:val="22"/>
          <w:szCs w:val="22"/>
        </w:rPr>
        <w:t>‘</w:t>
      </w:r>
      <w:r w:rsidRPr="002B370E">
        <w:rPr>
          <w:b/>
          <w:sz w:val="22"/>
          <w:szCs w:val="22"/>
        </w:rPr>
        <w:t>Copy</w:t>
      </w:r>
      <w:r>
        <w:rPr>
          <w:b/>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fldSimple w:instr=" REF _Ref499982672 \r \h  \* MERGEFORMAT ">
        <w:r w:rsidR="007A0123">
          <w:rPr>
            <w:sz w:val="22"/>
            <w:szCs w:val="22"/>
          </w:rPr>
          <w:t>8</w:t>
        </w:r>
      </w:fldSimple>
      <w:r w:rsidRPr="002B370E">
        <w:rPr>
          <w:sz w:val="22"/>
          <w:szCs w:val="22"/>
        </w:rPr>
        <w:t xml:space="preserve"> will constitute </w:t>
      </w:r>
      <w:r w:rsidR="004E248D">
        <w:rPr>
          <w:sz w:val="22"/>
          <w:szCs w:val="22"/>
        </w:rPr>
        <w:t>an irregularity</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00280B5B">
        <w:rPr>
          <w:b/>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009212C5">
        <w:rPr>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FD2874" w:rsidRPr="00BB070D" w:rsidRDefault="00FD2874" w:rsidP="003436FE">
      <w:pPr>
        <w:numPr>
          <w:ilvl w:val="0"/>
          <w:numId w:val="27"/>
        </w:numPr>
        <w:tabs>
          <w:tab w:val="clear" w:pos="360"/>
          <w:tab w:val="num" w:pos="927"/>
        </w:tabs>
        <w:spacing w:before="120" w:after="120"/>
        <w:ind w:left="927"/>
        <w:jc w:val="both"/>
        <w:rPr>
          <w:sz w:val="22"/>
          <w:szCs w:val="22"/>
        </w:rPr>
      </w:pPr>
      <w:r w:rsidRPr="00BB070D">
        <w:rPr>
          <w:sz w:val="22"/>
          <w:szCs w:val="22"/>
        </w:rPr>
        <w:t>Signed statement for implementation of the contract.</w:t>
      </w:r>
    </w:p>
    <w:p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rsidR="00396D4A" w:rsidRPr="002B370E" w:rsidRDefault="009212C5"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xml:space="preserve">, the sub-contractors and the capacity providing entitiesare </w:t>
      </w:r>
      <w:r w:rsidR="00157CF6">
        <w:rPr>
          <w:sz w:val="22"/>
          <w:szCs w:val="22"/>
        </w:rPr>
        <w:t>effectively</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280B5B">
        <w:rPr>
          <w:color w:val="000000"/>
          <w:sz w:val="22"/>
          <w:szCs w:val="22"/>
        </w:rPr>
        <w:t xml:space="preserve">Documentary evidence of the financial and economic capacity </w:t>
      </w:r>
      <w:r w:rsidR="000F0B96" w:rsidRPr="00280B5B">
        <w:rPr>
          <w:color w:val="000000"/>
          <w:sz w:val="22"/>
          <w:szCs w:val="22"/>
        </w:rPr>
        <w:t>and/or of</w:t>
      </w:r>
      <w:r w:rsidRPr="00280B5B">
        <w:rPr>
          <w:color w:val="000000"/>
          <w:sz w:val="22"/>
          <w:szCs w:val="22"/>
        </w:rPr>
        <w:t xml:space="preserve"> the technical and professional capacity according to the selection criteria specified in </w:t>
      </w:r>
      <w:r w:rsidR="005D2BA9" w:rsidRPr="00280B5B">
        <w:rPr>
          <w:color w:val="000000"/>
          <w:sz w:val="22"/>
          <w:szCs w:val="22"/>
        </w:rPr>
        <w:t xml:space="preserve">point 16 of </w:t>
      </w:r>
      <w:r w:rsidRPr="00280B5B">
        <w:rPr>
          <w:color w:val="000000"/>
          <w:sz w:val="22"/>
          <w:szCs w:val="22"/>
        </w:rPr>
        <w:t xml:space="preserve">the </w:t>
      </w:r>
      <w:r w:rsidR="00412107" w:rsidRPr="00280B5B">
        <w:rPr>
          <w:color w:val="000000"/>
          <w:sz w:val="22"/>
          <w:szCs w:val="22"/>
        </w:rPr>
        <w:t>contract</w:t>
      </w:r>
      <w:r w:rsidRPr="00280B5B">
        <w:rPr>
          <w:color w:val="000000"/>
          <w:sz w:val="22"/>
          <w:szCs w:val="22"/>
        </w:rPr>
        <w:t xml:space="preserve">notice. </w:t>
      </w:r>
      <w:r w:rsidR="00C3216F" w:rsidRPr="00280B5B">
        <w:rPr>
          <w:sz w:val="22"/>
          <w:szCs w:val="22"/>
        </w:rPr>
        <w:t>(S</w:t>
      </w:r>
      <w:r w:rsidRPr="00280B5B">
        <w:rPr>
          <w:sz w:val="22"/>
          <w:szCs w:val="22"/>
        </w:rPr>
        <w:t xml:space="preserve">ee further </w:t>
      </w:r>
      <w:r w:rsidR="00543D27" w:rsidRPr="00280B5B">
        <w:rPr>
          <w:sz w:val="22"/>
          <w:szCs w:val="22"/>
        </w:rPr>
        <w:t>Section</w:t>
      </w:r>
      <w:r w:rsidRPr="00280B5B">
        <w:rPr>
          <w:sz w:val="22"/>
          <w:szCs w:val="22"/>
        </w:rPr>
        <w:t xml:space="preserve"> 2.</w:t>
      </w:r>
      <w:r w:rsidR="00C330E1" w:rsidRPr="00280B5B">
        <w:rPr>
          <w:sz w:val="22"/>
          <w:szCs w:val="22"/>
        </w:rPr>
        <w:t>6</w:t>
      </w:r>
      <w:r w:rsidRPr="00280B5B">
        <w:rPr>
          <w:sz w:val="22"/>
          <w:szCs w:val="22"/>
        </w:rPr>
        <w:t xml:space="preserve">.11 of the </w:t>
      </w:r>
      <w:r w:rsidR="00C330E1" w:rsidRPr="00280B5B">
        <w:rPr>
          <w:sz w:val="22"/>
          <w:szCs w:val="22"/>
        </w:rPr>
        <w:t>p</w:t>
      </w:r>
      <w:r w:rsidRPr="00280B5B">
        <w:rPr>
          <w:sz w:val="22"/>
          <w:szCs w:val="22"/>
        </w:rPr>
        <w:t xml:space="preserve">ractical </w:t>
      </w:r>
      <w:r w:rsidR="00C330E1" w:rsidRPr="00280B5B">
        <w:rPr>
          <w:sz w:val="22"/>
          <w:szCs w:val="22"/>
        </w:rPr>
        <w:t>g</w:t>
      </w:r>
      <w:r w:rsidRPr="00280B5B">
        <w:rPr>
          <w:sz w:val="22"/>
          <w:szCs w:val="22"/>
        </w:rPr>
        <w:t>uide).</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9212C5" w:rsidRDefault="003436FE" w:rsidP="003436FE">
      <w:pPr>
        <w:shd w:val="clear" w:color="auto" w:fill="FFFFFF"/>
        <w:spacing w:before="120" w:after="120"/>
        <w:jc w:val="both"/>
        <w:rPr>
          <w:sz w:val="22"/>
          <w:szCs w:val="22"/>
        </w:rPr>
      </w:pPr>
      <w:r w:rsidRPr="009212C5">
        <w:rPr>
          <w:sz w:val="22"/>
          <w:szCs w:val="22"/>
        </w:rPr>
        <w:t xml:space="preserve">The </w:t>
      </w:r>
      <w:r w:rsidR="00543D27" w:rsidRPr="009212C5">
        <w:rPr>
          <w:sz w:val="22"/>
          <w:szCs w:val="22"/>
        </w:rPr>
        <w:t>f</w:t>
      </w:r>
      <w:r w:rsidRPr="009212C5">
        <w:rPr>
          <w:sz w:val="22"/>
          <w:szCs w:val="22"/>
        </w:rPr>
        <w:t>inancial offer must be presented as an amount in Euro</w:t>
      </w:r>
      <w:r w:rsidR="009212C5" w:rsidRPr="009212C5">
        <w:rPr>
          <w:sz w:val="22"/>
          <w:szCs w:val="22"/>
        </w:rPr>
        <w:t xml:space="preserve"> </w:t>
      </w:r>
      <w:r w:rsidRPr="009212C5">
        <w:rPr>
          <w:sz w:val="22"/>
          <w:szCs w:val="22"/>
        </w:rPr>
        <w:t xml:space="preserve">and must be submitted using the template for the global-price version of Annex V to part B of this tender dossier. The </w:t>
      </w:r>
      <w:r w:rsidRPr="009212C5">
        <w:rPr>
          <w:sz w:val="22"/>
          <w:szCs w:val="22"/>
        </w:rPr>
        <w:lastRenderedPageBreak/>
        <w:t>electronic version of this document ‘B8 — Budget for a global-price contract’ can be found on the website</w:t>
      </w:r>
    </w:p>
    <w:p w:rsidR="005F1DD5" w:rsidRPr="009212C5" w:rsidRDefault="003E1BC1" w:rsidP="003436FE">
      <w:pPr>
        <w:shd w:val="clear" w:color="auto" w:fill="FFFFFF"/>
        <w:spacing w:before="120" w:after="120"/>
        <w:jc w:val="both"/>
        <w:rPr>
          <w:color w:val="0000FF"/>
          <w:sz w:val="22"/>
          <w:szCs w:val="22"/>
        </w:rPr>
      </w:pPr>
      <w:hyperlink r:id="rId9" w:history="1">
        <w:r w:rsidR="00996707" w:rsidRPr="009212C5">
          <w:rPr>
            <w:rStyle w:val="Hyperlink"/>
            <w:sz w:val="22"/>
            <w:szCs w:val="22"/>
          </w:rPr>
          <w:t>http://ec.europa.eu/europeaid/prag/document.do</w:t>
        </w:r>
      </w:hyperlink>
      <w:r w:rsidR="005D1583" w:rsidRPr="009212C5">
        <w:rPr>
          <w:sz w:val="22"/>
          <w:szCs w:val="22"/>
        </w:rPr>
        <w:t>.</w:t>
      </w:r>
    </w:p>
    <w:p w:rsidR="009212C5"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Pr="002B370E">
        <w:rPr>
          <w:sz w:val="22"/>
          <w:szCs w:val="22"/>
        </w:rPr>
        <w:t xml:space="preserve">notice, is </w:t>
      </w:r>
      <w:r w:rsidRPr="009212C5">
        <w:rPr>
          <w:sz w:val="22"/>
          <w:szCs w:val="22"/>
        </w:rPr>
        <w:t>EUR</w:t>
      </w:r>
      <w:r w:rsidR="009212C5">
        <w:rPr>
          <w:sz w:val="22"/>
          <w:szCs w:val="22"/>
        </w:rPr>
        <w:t xml:space="preserve"> 3.500 (VAT excluded)</w:t>
      </w:r>
      <w:r w:rsidRPr="002B370E">
        <w:rPr>
          <w:sz w:val="22"/>
          <w:szCs w:val="22"/>
        </w:rPr>
        <w:t xml:space="preserve">. </w:t>
      </w:r>
    </w:p>
    <w:p w:rsidR="00363170" w:rsidRDefault="00363170" w:rsidP="00363170">
      <w:pPr>
        <w:shd w:val="clear" w:color="auto" w:fill="FFFFFF"/>
        <w:spacing w:before="120" w:after="120"/>
        <w:jc w:val="both"/>
        <w:rPr>
          <w:sz w:val="22"/>
          <w:szCs w:val="22"/>
        </w:rPr>
      </w:pPr>
      <w:r w:rsidRPr="00363170">
        <w:rPr>
          <w:b/>
          <w:color w:val="FF0000"/>
          <w:sz w:val="22"/>
          <w:szCs w:val="22"/>
        </w:rPr>
        <w:t>Note:</w:t>
      </w:r>
      <w:r>
        <w:rPr>
          <w:sz w:val="22"/>
          <w:szCs w:val="22"/>
        </w:rPr>
        <w:t xml:space="preserve"> </w:t>
      </w:r>
      <w:r w:rsidRPr="003D1EE5">
        <w:rPr>
          <w:sz w:val="22"/>
          <w:szCs w:val="22"/>
        </w:rPr>
        <w:t xml:space="preserve">Financial offer should also include </w:t>
      </w:r>
      <w:bookmarkStart w:id="3" w:name="_Hlk29749370"/>
      <w:r>
        <w:rPr>
          <w:sz w:val="22"/>
          <w:szCs w:val="22"/>
        </w:rPr>
        <w:t xml:space="preserve">hosting of the website and </w:t>
      </w:r>
      <w:r w:rsidRPr="003D1EE5">
        <w:rPr>
          <w:sz w:val="22"/>
          <w:szCs w:val="22"/>
        </w:rPr>
        <w:t xml:space="preserve">services for post-launch support, service and maintenance for </w:t>
      </w:r>
      <w:r>
        <w:rPr>
          <w:sz w:val="22"/>
          <w:szCs w:val="22"/>
        </w:rPr>
        <w:t xml:space="preserve">at least </w:t>
      </w:r>
      <w:r w:rsidRPr="003D1EE5">
        <w:rPr>
          <w:sz w:val="22"/>
          <w:szCs w:val="22"/>
        </w:rPr>
        <w:t>three years after closure of the project</w:t>
      </w:r>
      <w:bookmarkEnd w:id="3"/>
      <w:r>
        <w:rPr>
          <w:sz w:val="22"/>
          <w:szCs w:val="22"/>
        </w:rPr>
        <w:t>.</w:t>
      </w:r>
    </w:p>
    <w:p w:rsidR="003139BA" w:rsidRDefault="003436FE" w:rsidP="003436FE">
      <w:pPr>
        <w:shd w:val="clear" w:color="auto" w:fill="FFFFFF"/>
        <w:spacing w:before="120" w:after="120"/>
        <w:jc w:val="both"/>
        <w:rPr>
          <w:sz w:val="22"/>
          <w:szCs w:val="22"/>
        </w:rPr>
      </w:pPr>
      <w:r w:rsidRPr="002B370E">
        <w:rPr>
          <w:sz w:val="22"/>
          <w:szCs w:val="22"/>
        </w:rPr>
        <w:t xml:space="preserve">Payments under this contract will be made </w:t>
      </w:r>
      <w:r w:rsidR="003139BA" w:rsidRPr="00F41E2F">
        <w:rPr>
          <w:sz w:val="22"/>
          <w:szCs w:val="22"/>
        </w:rPr>
        <w:t>in the national currency (MKD) with conversion rate according to monthly accounting rate of the Euro on INFOREURO site on link</w:t>
      </w:r>
      <w:r w:rsidR="003139BA" w:rsidRPr="004029A8">
        <w:rPr>
          <w:sz w:val="22"/>
          <w:szCs w:val="22"/>
          <w:lang w:val="en-US"/>
        </w:rPr>
        <w:t xml:space="preserve">  </w:t>
      </w:r>
      <w:hyperlink r:id="rId10" w:history="1">
        <w:r w:rsidR="003139BA" w:rsidRPr="004029A8">
          <w:rPr>
            <w:rStyle w:val="Hyperlink"/>
            <w:sz w:val="22"/>
            <w:szCs w:val="22"/>
            <w:lang w:val="en-US"/>
          </w:rPr>
          <w:t>http://ec.europa.eu/budget/contracts_grants/info_contracts/inforeuro/index_en.cfm</w:t>
        </w:r>
      </w:hyperlink>
      <w:r w:rsidR="003139BA" w:rsidRPr="004029A8">
        <w:rPr>
          <w:sz w:val="22"/>
          <w:szCs w:val="22"/>
          <w:lang w:val="en-US"/>
        </w:rPr>
        <w:t xml:space="preserve"> </w:t>
      </w:r>
      <w:r w:rsidR="003139BA" w:rsidRPr="004029A8">
        <w:rPr>
          <w:sz w:val="22"/>
          <w:szCs w:val="22"/>
        </w:rPr>
        <w:t>.</w:t>
      </w:r>
      <w:r w:rsidR="003139BA" w:rsidRPr="002B370E">
        <w:rPr>
          <w:sz w:val="22"/>
          <w:szCs w:val="22"/>
        </w:rPr>
        <w:t xml:space="preserve"> </w:t>
      </w:r>
    </w:p>
    <w:p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rsidR="003436F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rsidR="003139BA" w:rsidRDefault="003139BA" w:rsidP="003139BA">
      <w:pPr>
        <w:shd w:val="clear" w:color="auto" w:fill="FFFFFF"/>
        <w:spacing w:before="120" w:after="120"/>
        <w:jc w:val="both"/>
        <w:rPr>
          <w:sz w:val="22"/>
          <w:szCs w:val="22"/>
        </w:rPr>
      </w:pPr>
      <w:r w:rsidRPr="00383B4D">
        <w:rPr>
          <w:sz w:val="22"/>
          <w:szCs w:val="22"/>
        </w:rPr>
        <w:t xml:space="preserve">The European Commission and the Republic of </w:t>
      </w:r>
      <w:r>
        <w:rPr>
          <w:sz w:val="22"/>
          <w:szCs w:val="22"/>
        </w:rPr>
        <w:t xml:space="preserve">North </w:t>
      </w:r>
      <w:r w:rsidRPr="00383B4D">
        <w:rPr>
          <w:sz w:val="22"/>
          <w:szCs w:val="22"/>
        </w:rPr>
        <w:t xml:space="preserve">Macedonia have agreed in the Agreement dated 26.07.1996, containing a clause that the donated funds cannot be used for payment of public fees in the Republic of Macedonia.  EU-funded projects are VAT exempt pursuant to the Regulation num. 20140982785 (Official Gazette of RM number 98/14) fully exonerate the following taxes VAT. </w:t>
      </w:r>
    </w:p>
    <w:p w:rsidR="003139BA" w:rsidRDefault="003139BA" w:rsidP="003139BA">
      <w:pPr>
        <w:shd w:val="clear" w:color="auto" w:fill="FFFFFF"/>
        <w:spacing w:before="120" w:after="120"/>
        <w:jc w:val="both"/>
        <w:rPr>
          <w:sz w:val="22"/>
          <w:szCs w:val="22"/>
        </w:rPr>
      </w:pPr>
      <w:r w:rsidRPr="00383B4D">
        <w:rPr>
          <w:sz w:val="22"/>
          <w:szCs w:val="22"/>
        </w:rPr>
        <w:t>The European Commission and the FY Republic of Macedonia have agreed in the contract signed 27.03.2015 to fully exonerate the following taxes: taxes, import duties and excise.</w:t>
      </w:r>
      <w:r>
        <w:rPr>
          <w:sz w:val="22"/>
          <w:szCs w:val="22"/>
        </w:rPr>
        <w:t xml:space="preserve"> </w:t>
      </w:r>
    </w:p>
    <w:p w:rsidR="003139BA" w:rsidRPr="00383B4D" w:rsidRDefault="003139BA" w:rsidP="003139BA">
      <w:pPr>
        <w:shd w:val="clear" w:color="auto" w:fill="FFFFFF"/>
        <w:spacing w:before="120" w:after="120"/>
        <w:jc w:val="both"/>
        <w:rPr>
          <w:sz w:val="22"/>
          <w:szCs w:val="22"/>
        </w:rPr>
      </w:pPr>
      <w:r w:rsidRPr="00383B4D">
        <w:rPr>
          <w:sz w:val="22"/>
          <w:szCs w:val="22"/>
        </w:rPr>
        <w:t xml:space="preserve">More specific information such as details of the competent authority of the partner country(ies), a reference to exemption procedures prescribed by the national legislation in force (for example, the required formalities, the scheme for ex-ante exemption or ex-post reimbursement, etc.) may be added.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3139BA">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lastRenderedPageBreak/>
        <w:t>Tenderers may submit questions in writing t</w:t>
      </w:r>
      <w:r w:rsidR="003139BA">
        <w:rPr>
          <w:sz w:val="22"/>
          <w:szCs w:val="22"/>
        </w:rPr>
        <w:t xml:space="preserve">o the following address up to </w:t>
      </w:r>
      <w:r w:rsidR="003139BA" w:rsidRPr="009F75EC">
        <w:rPr>
          <w:sz w:val="22"/>
          <w:szCs w:val="22"/>
        </w:rPr>
        <w:t>7</w:t>
      </w:r>
      <w:r w:rsidRPr="009F75EC">
        <w:rPr>
          <w:sz w:val="22"/>
          <w:szCs w:val="22"/>
        </w:rPr>
        <w:t> days</w:t>
      </w:r>
      <w:r w:rsidRPr="002B370E">
        <w:rPr>
          <w:sz w:val="22"/>
          <w:szCs w:val="22"/>
        </w:rPr>
        <w:t xml:space="preserve"> before the deadline for submission of tenders, specifying the publication reference and the contract title:</w:t>
      </w:r>
    </w:p>
    <w:p w:rsidR="003139BA" w:rsidRPr="005633E9" w:rsidRDefault="003139BA" w:rsidP="003139BA">
      <w:pPr>
        <w:pStyle w:val="BodyText"/>
        <w:jc w:val="both"/>
        <w:rPr>
          <w:sz w:val="22"/>
          <w:szCs w:val="22"/>
        </w:rPr>
      </w:pPr>
      <w:r w:rsidRPr="005633E9">
        <w:rPr>
          <w:b/>
          <w:bCs/>
          <w:sz w:val="22"/>
          <w:szCs w:val="22"/>
        </w:rPr>
        <w:t>Contact name</w:t>
      </w:r>
      <w:r w:rsidRPr="005633E9">
        <w:rPr>
          <w:sz w:val="22"/>
          <w:szCs w:val="22"/>
        </w:rPr>
        <w:t xml:space="preserve">: Prof. Dame Dimitrovski </w:t>
      </w:r>
    </w:p>
    <w:p w:rsidR="003139BA" w:rsidRPr="005633E9" w:rsidRDefault="003139BA" w:rsidP="003139BA">
      <w:pPr>
        <w:pStyle w:val="BodyText"/>
        <w:jc w:val="both"/>
        <w:rPr>
          <w:sz w:val="22"/>
          <w:szCs w:val="22"/>
        </w:rPr>
      </w:pPr>
      <w:r w:rsidRPr="005633E9">
        <w:rPr>
          <w:b/>
          <w:bCs/>
          <w:sz w:val="22"/>
          <w:szCs w:val="22"/>
        </w:rPr>
        <w:t>Address</w:t>
      </w:r>
      <w:r w:rsidRPr="005633E9">
        <w:rPr>
          <w:sz w:val="22"/>
          <w:szCs w:val="22"/>
        </w:rPr>
        <w:t xml:space="preserve">: Faculty of Mechanical Engineering, </w:t>
      </w:r>
    </w:p>
    <w:p w:rsidR="003139BA" w:rsidRPr="005633E9" w:rsidRDefault="003139BA" w:rsidP="003139BA">
      <w:pPr>
        <w:pStyle w:val="BodyText"/>
        <w:jc w:val="both"/>
        <w:rPr>
          <w:sz w:val="22"/>
          <w:szCs w:val="22"/>
        </w:rPr>
      </w:pPr>
      <w:r w:rsidRPr="005633E9">
        <w:rPr>
          <w:sz w:val="22"/>
          <w:szCs w:val="22"/>
        </w:rPr>
        <w:t xml:space="preserve">Ruger Boskovik </w:t>
      </w:r>
      <w:r>
        <w:rPr>
          <w:sz w:val="22"/>
          <w:szCs w:val="22"/>
        </w:rPr>
        <w:t>18</w:t>
      </w:r>
      <w:r w:rsidRPr="005633E9">
        <w:rPr>
          <w:sz w:val="22"/>
          <w:szCs w:val="22"/>
        </w:rPr>
        <w:t xml:space="preserve">, </w:t>
      </w:r>
    </w:p>
    <w:p w:rsidR="003139BA" w:rsidRPr="005633E9" w:rsidRDefault="003139BA" w:rsidP="003139BA">
      <w:pPr>
        <w:pStyle w:val="BodyText"/>
        <w:jc w:val="both"/>
        <w:rPr>
          <w:sz w:val="22"/>
          <w:szCs w:val="22"/>
        </w:rPr>
      </w:pPr>
      <w:r w:rsidRPr="005633E9">
        <w:rPr>
          <w:sz w:val="22"/>
          <w:szCs w:val="22"/>
        </w:rPr>
        <w:t>1000 Skopje</w:t>
      </w:r>
    </w:p>
    <w:p w:rsidR="003139BA" w:rsidRPr="005633E9" w:rsidRDefault="003139BA" w:rsidP="003139BA">
      <w:pPr>
        <w:pStyle w:val="BodyText"/>
        <w:jc w:val="both"/>
        <w:rPr>
          <w:sz w:val="22"/>
          <w:szCs w:val="22"/>
        </w:rPr>
      </w:pPr>
      <w:r w:rsidRPr="005633E9">
        <w:rPr>
          <w:sz w:val="22"/>
          <w:szCs w:val="22"/>
        </w:rPr>
        <w:t>The Republic of North Macedonia</w:t>
      </w:r>
    </w:p>
    <w:p w:rsidR="003139BA" w:rsidRDefault="003139BA" w:rsidP="003139BA">
      <w:pPr>
        <w:pStyle w:val="BodyText"/>
        <w:spacing w:before="120" w:after="120"/>
        <w:jc w:val="both"/>
        <w:rPr>
          <w:sz w:val="22"/>
          <w:szCs w:val="22"/>
        </w:rPr>
      </w:pPr>
      <w:r>
        <w:rPr>
          <w:b/>
          <w:bCs/>
          <w:sz w:val="22"/>
          <w:szCs w:val="22"/>
        </w:rPr>
        <w:t>e</w:t>
      </w:r>
      <w:r w:rsidRPr="005633E9">
        <w:rPr>
          <w:b/>
          <w:bCs/>
          <w:sz w:val="22"/>
          <w:szCs w:val="22"/>
        </w:rPr>
        <w:t>-mail</w:t>
      </w:r>
      <w:r w:rsidRPr="005633E9">
        <w:rPr>
          <w:sz w:val="22"/>
          <w:szCs w:val="22"/>
        </w:rPr>
        <w:t xml:space="preserve">: </w:t>
      </w:r>
      <w:hyperlink r:id="rId11" w:history="1">
        <w:r w:rsidRPr="003139BA">
          <w:rPr>
            <w:rStyle w:val="Hyperlink"/>
            <w:sz w:val="22"/>
            <w:szCs w:val="22"/>
          </w:rPr>
          <w:t xml:space="preserve">dame.dimitrovski@mf.edu.mk </w:t>
        </w:r>
      </w:hyperlink>
      <w:r w:rsidRPr="005633E9">
        <w:rPr>
          <w:sz w:val="22"/>
          <w:szCs w:val="22"/>
        </w:rPr>
        <w:t xml:space="preserve"> </w:t>
      </w:r>
    </w:p>
    <w:p w:rsidR="003436FE" w:rsidRPr="002B370E" w:rsidRDefault="003436FE" w:rsidP="003139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rsidR="003436FE" w:rsidRPr="002B370E" w:rsidRDefault="003436FE" w:rsidP="003436FE">
      <w:pPr>
        <w:keepNext/>
        <w:numPr>
          <w:ilvl w:val="0"/>
          <w:numId w:val="26"/>
        </w:numPr>
        <w:spacing w:before="120" w:after="120"/>
        <w:jc w:val="both"/>
        <w:rPr>
          <w:b/>
          <w:sz w:val="24"/>
          <w:szCs w:val="24"/>
        </w:rPr>
      </w:pPr>
      <w:bookmarkStart w:id="4" w:name="_Ref499614274"/>
      <w:bookmarkStart w:id="5" w:name="_Ref499982672"/>
      <w:r w:rsidRPr="002B370E">
        <w:rPr>
          <w:b/>
          <w:sz w:val="24"/>
          <w:szCs w:val="24"/>
        </w:rPr>
        <w:t>Submission of tenders</w:t>
      </w:r>
      <w:bookmarkEnd w:id="4"/>
      <w:bookmarkEnd w:id="5"/>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sidR="003139BA">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491B4A">
        <w:rPr>
          <w:sz w:val="22"/>
          <w:szCs w:val="22"/>
        </w:rPr>
        <w:t>a</w:t>
      </w:r>
      <w:r w:rsidR="0014136C">
        <w:rPr>
          <w:sz w:val="22"/>
          <w:szCs w:val="22"/>
        </w:rPr>
        <w:t xml:space="preserve">uthority </w:t>
      </w:r>
      <w:r w:rsidR="003139BA">
        <w:rPr>
          <w:sz w:val="22"/>
          <w:szCs w:val="22"/>
        </w:rPr>
        <w:t xml:space="preserve">before </w:t>
      </w:r>
      <w:r w:rsidR="000A38D2">
        <w:rPr>
          <w:sz w:val="22"/>
          <w:szCs w:val="22"/>
        </w:rPr>
        <w:t>12</w:t>
      </w:r>
      <w:r w:rsidR="003139BA" w:rsidRPr="009F75EC">
        <w:rPr>
          <w:sz w:val="22"/>
          <w:szCs w:val="22"/>
        </w:rPr>
        <w:t>.10.2021, 12:00 local time</w:t>
      </w:r>
      <w:r w:rsidR="003139BA">
        <w:rPr>
          <w:sz w:val="22"/>
          <w:szCs w:val="22"/>
        </w:rPr>
        <w:t>.</w:t>
      </w:r>
      <w:r w:rsidRPr="002B370E">
        <w:rPr>
          <w:sz w:val="22"/>
          <w:szCs w:val="22"/>
        </w:rPr>
        <w:t xml:space="preserve"> They must include the requested documents in clause 4 above and be s</w:t>
      </w:r>
      <w:r>
        <w:rPr>
          <w:sz w:val="22"/>
          <w:szCs w:val="22"/>
        </w:rPr>
        <w:t>ent</w:t>
      </w:r>
      <w:r w:rsidRPr="002B370E">
        <w:rPr>
          <w:sz w:val="22"/>
          <w:szCs w:val="22"/>
        </w:rPr>
        <w: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3"/>
      </w:r>
      <w:r w:rsidR="00D44374" w:rsidRPr="00D44374">
        <w:rPr>
          <w:sz w:val="22"/>
          <w:szCs w:val="22"/>
        </w:rPr>
        <w:t xml:space="preserve">, </w:t>
      </w:r>
      <w:r w:rsidRPr="002B370E">
        <w:rPr>
          <w:sz w:val="22"/>
          <w:szCs w:val="22"/>
        </w:rPr>
        <w:t>to:</w:t>
      </w:r>
    </w:p>
    <w:p w:rsidR="003139BA" w:rsidRPr="005633E9" w:rsidRDefault="003139BA" w:rsidP="003139BA">
      <w:pPr>
        <w:ind w:left="360"/>
        <w:jc w:val="center"/>
        <w:rPr>
          <w:b/>
          <w:bCs/>
          <w:snapToGrid w:val="0"/>
          <w:sz w:val="22"/>
          <w:szCs w:val="22"/>
          <w:lang w:eastAsia="en-US"/>
        </w:rPr>
      </w:pPr>
      <w:r w:rsidRPr="005633E9">
        <w:rPr>
          <w:b/>
          <w:bCs/>
          <w:snapToGrid w:val="0"/>
          <w:sz w:val="22"/>
          <w:szCs w:val="22"/>
          <w:lang w:eastAsia="en-US"/>
        </w:rPr>
        <w:t>Faculty of Mechanical Engineering,</w:t>
      </w:r>
    </w:p>
    <w:p w:rsidR="003139BA" w:rsidRPr="005633E9" w:rsidRDefault="003139BA" w:rsidP="003139BA">
      <w:pPr>
        <w:ind w:left="360"/>
        <w:jc w:val="center"/>
        <w:rPr>
          <w:b/>
          <w:bCs/>
          <w:snapToGrid w:val="0"/>
          <w:sz w:val="22"/>
          <w:szCs w:val="22"/>
          <w:lang w:eastAsia="en-US"/>
        </w:rPr>
      </w:pPr>
      <w:r w:rsidRPr="005633E9">
        <w:rPr>
          <w:b/>
          <w:bCs/>
          <w:snapToGrid w:val="0"/>
          <w:sz w:val="22"/>
          <w:szCs w:val="22"/>
          <w:lang w:eastAsia="en-US"/>
        </w:rPr>
        <w:t xml:space="preserve">Ruger Boskovik </w:t>
      </w:r>
      <w:r w:rsidRPr="00F51688">
        <w:rPr>
          <w:b/>
          <w:bCs/>
          <w:snapToGrid w:val="0"/>
          <w:sz w:val="22"/>
          <w:szCs w:val="22"/>
          <w:lang w:eastAsia="en-US"/>
        </w:rPr>
        <w:t>18</w:t>
      </w:r>
      <w:r w:rsidRPr="005633E9">
        <w:rPr>
          <w:b/>
          <w:bCs/>
          <w:snapToGrid w:val="0"/>
          <w:sz w:val="22"/>
          <w:szCs w:val="22"/>
          <w:lang w:eastAsia="en-US"/>
        </w:rPr>
        <w:t>,</w:t>
      </w:r>
    </w:p>
    <w:p w:rsidR="003139BA" w:rsidRPr="005633E9" w:rsidRDefault="003139BA" w:rsidP="003139BA">
      <w:pPr>
        <w:ind w:left="360"/>
        <w:jc w:val="center"/>
        <w:rPr>
          <w:b/>
          <w:bCs/>
          <w:snapToGrid w:val="0"/>
          <w:sz w:val="22"/>
          <w:szCs w:val="22"/>
          <w:lang w:eastAsia="en-US"/>
        </w:rPr>
      </w:pPr>
      <w:r w:rsidRPr="005633E9">
        <w:rPr>
          <w:b/>
          <w:bCs/>
          <w:snapToGrid w:val="0"/>
          <w:sz w:val="22"/>
          <w:szCs w:val="22"/>
          <w:lang w:eastAsia="en-US"/>
        </w:rPr>
        <w:t>1000 Skopje</w:t>
      </w:r>
    </w:p>
    <w:p w:rsidR="003139BA" w:rsidRPr="005633E9" w:rsidRDefault="003139BA" w:rsidP="003139BA">
      <w:pPr>
        <w:ind w:left="360"/>
        <w:jc w:val="center"/>
        <w:rPr>
          <w:b/>
          <w:bCs/>
          <w:snapToGrid w:val="0"/>
          <w:sz w:val="22"/>
          <w:szCs w:val="22"/>
          <w:lang w:eastAsia="en-US"/>
        </w:rPr>
      </w:pPr>
      <w:r w:rsidRPr="005633E9">
        <w:rPr>
          <w:b/>
          <w:bCs/>
          <w:snapToGrid w:val="0"/>
          <w:sz w:val="22"/>
          <w:szCs w:val="22"/>
          <w:lang w:eastAsia="en-US"/>
        </w:rPr>
        <w:t>The Republic of North Macedonia</w:t>
      </w:r>
    </w:p>
    <w:p w:rsidR="003436FE" w:rsidRPr="002B370E" w:rsidRDefault="003436FE" w:rsidP="003436FE">
      <w:pPr>
        <w:numPr>
          <w:ilvl w:val="0"/>
          <w:numId w:val="39"/>
        </w:numPr>
        <w:spacing w:before="120" w:after="120"/>
        <w:jc w:val="both"/>
        <w:rPr>
          <w:sz w:val="22"/>
          <w:szCs w:val="22"/>
        </w:rPr>
      </w:pPr>
      <w:r w:rsidRPr="002B370E">
        <w:rPr>
          <w:b/>
          <w:sz w:val="22"/>
          <w:szCs w:val="22"/>
        </w:rPr>
        <w:t>OR</w:t>
      </w:r>
      <w:r w:rsidR="003139BA">
        <w:rPr>
          <w:b/>
          <w:sz w:val="22"/>
          <w:szCs w:val="22"/>
        </w:rPr>
        <w:t xml:space="preserve"> </w:t>
      </w:r>
      <w:r w:rsidRPr="002B370E">
        <w:rPr>
          <w:rStyle w:val="Strong"/>
          <w:b w:val="0"/>
          <w:sz w:val="22"/>
          <w:szCs w:val="22"/>
        </w:rPr>
        <w:t>hand delivered</w:t>
      </w:r>
      <w:r w:rsidR="003139BA">
        <w:rPr>
          <w:rStyle w:val="Strong"/>
          <w:b w:val="0"/>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 xml:space="preserve">uthorityin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3139BA" w:rsidRPr="00B72AC8" w:rsidRDefault="003139BA" w:rsidP="003139BA">
      <w:pPr>
        <w:ind w:left="360"/>
        <w:jc w:val="center"/>
        <w:rPr>
          <w:b/>
          <w:bCs/>
          <w:snapToGrid w:val="0"/>
          <w:sz w:val="22"/>
          <w:szCs w:val="22"/>
          <w:lang w:eastAsia="en-US"/>
        </w:rPr>
      </w:pPr>
      <w:r w:rsidRPr="00B72AC8">
        <w:rPr>
          <w:b/>
          <w:bCs/>
          <w:snapToGrid w:val="0"/>
          <w:sz w:val="22"/>
          <w:szCs w:val="22"/>
          <w:lang w:eastAsia="en-US"/>
        </w:rPr>
        <w:t>Faculty of Mechanical Engineering</w:t>
      </w:r>
    </w:p>
    <w:p w:rsidR="003139BA" w:rsidRPr="005633E9" w:rsidRDefault="003139BA" w:rsidP="003139BA">
      <w:pPr>
        <w:ind w:left="360"/>
        <w:jc w:val="center"/>
        <w:rPr>
          <w:snapToGrid w:val="0"/>
          <w:sz w:val="22"/>
          <w:szCs w:val="22"/>
          <w:lang w:eastAsia="en-US"/>
        </w:rPr>
      </w:pPr>
      <w:r w:rsidRPr="005633E9">
        <w:rPr>
          <w:snapToGrid w:val="0"/>
          <w:sz w:val="22"/>
          <w:szCs w:val="22"/>
          <w:lang w:eastAsia="en-US"/>
        </w:rPr>
        <w:t>Ss Cyril and Methodius University</w:t>
      </w:r>
    </w:p>
    <w:p w:rsidR="003139BA" w:rsidRPr="005633E9" w:rsidRDefault="003139BA" w:rsidP="003139BA">
      <w:pPr>
        <w:ind w:left="360"/>
        <w:jc w:val="center"/>
        <w:rPr>
          <w:snapToGrid w:val="0"/>
          <w:sz w:val="22"/>
          <w:szCs w:val="22"/>
          <w:lang w:eastAsia="en-US"/>
        </w:rPr>
      </w:pPr>
      <w:r w:rsidRPr="005633E9">
        <w:rPr>
          <w:snapToGrid w:val="0"/>
          <w:sz w:val="22"/>
          <w:szCs w:val="22"/>
          <w:lang w:eastAsia="en-US"/>
        </w:rPr>
        <w:t xml:space="preserve">Ruger Boskovik </w:t>
      </w:r>
      <w:r w:rsidRPr="00F51688">
        <w:rPr>
          <w:snapToGrid w:val="0"/>
          <w:sz w:val="22"/>
          <w:szCs w:val="22"/>
          <w:lang w:eastAsia="en-US"/>
        </w:rPr>
        <w:t>18</w:t>
      </w:r>
      <w:r w:rsidRPr="005633E9">
        <w:rPr>
          <w:snapToGrid w:val="0"/>
          <w:sz w:val="22"/>
          <w:szCs w:val="22"/>
          <w:lang w:eastAsia="en-US"/>
        </w:rPr>
        <w:t>,</w:t>
      </w:r>
    </w:p>
    <w:p w:rsidR="003139BA" w:rsidRPr="005633E9" w:rsidRDefault="003139BA" w:rsidP="003139BA">
      <w:pPr>
        <w:ind w:left="360"/>
        <w:jc w:val="center"/>
        <w:rPr>
          <w:snapToGrid w:val="0"/>
          <w:sz w:val="22"/>
          <w:szCs w:val="22"/>
          <w:lang w:eastAsia="en-US"/>
        </w:rPr>
      </w:pPr>
      <w:r w:rsidRPr="005633E9">
        <w:rPr>
          <w:snapToGrid w:val="0"/>
          <w:sz w:val="22"/>
          <w:szCs w:val="22"/>
          <w:lang w:eastAsia="en-US"/>
        </w:rPr>
        <w:t>1000 Skopje</w:t>
      </w:r>
    </w:p>
    <w:p w:rsidR="003139BA" w:rsidRPr="005633E9" w:rsidRDefault="003139BA" w:rsidP="003139BA">
      <w:pPr>
        <w:ind w:left="360"/>
        <w:jc w:val="center"/>
        <w:rPr>
          <w:snapToGrid w:val="0"/>
          <w:sz w:val="22"/>
          <w:szCs w:val="22"/>
          <w:lang w:eastAsia="en-US"/>
        </w:rPr>
      </w:pPr>
      <w:r w:rsidRPr="005633E9">
        <w:rPr>
          <w:snapToGrid w:val="0"/>
          <w:sz w:val="22"/>
          <w:szCs w:val="22"/>
          <w:lang w:eastAsia="en-US"/>
        </w:rPr>
        <w:t>The Republic of North Macedonia</w:t>
      </w:r>
    </w:p>
    <w:p w:rsidR="003139BA" w:rsidRDefault="003139BA" w:rsidP="003139BA">
      <w:pPr>
        <w:ind w:left="360"/>
        <w:jc w:val="center"/>
        <w:rPr>
          <w:snapToGrid w:val="0"/>
          <w:sz w:val="22"/>
          <w:szCs w:val="22"/>
          <w:lang w:eastAsia="en-US"/>
        </w:rPr>
      </w:pPr>
      <w:r w:rsidRPr="005633E9">
        <w:rPr>
          <w:snapToGrid w:val="0"/>
          <w:sz w:val="22"/>
          <w:szCs w:val="22"/>
          <w:lang w:eastAsia="en-US"/>
        </w:rPr>
        <w:t>Working hours: 08.00 h – 16.00 h</w:t>
      </w:r>
    </w:p>
    <w:p w:rsidR="00D44374" w:rsidRDefault="003436FE" w:rsidP="003436FE">
      <w:pPr>
        <w:spacing w:before="120" w:after="120"/>
        <w:jc w:val="both"/>
        <w:rPr>
          <w:rStyle w:val="Strong"/>
          <w:sz w:val="22"/>
          <w:szCs w:val="22"/>
        </w:rPr>
      </w:pPr>
      <w:r w:rsidRPr="002B370E">
        <w:rPr>
          <w:rStyle w:val="Strong"/>
          <w:sz w:val="22"/>
          <w:szCs w:val="22"/>
        </w:rPr>
        <w:t xml:space="preserve">Tenders submitted by any other means will not be considered. </w:t>
      </w:r>
    </w:p>
    <w:p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w:t>
      </w:r>
      <w:r w:rsidRPr="002B370E">
        <w:rPr>
          <w:sz w:val="22"/>
          <w:szCs w:val="22"/>
        </w:rPr>
        <w:lastRenderedPageBreak/>
        <w:t xml:space="preserve">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reference code of the tender procedure (i</w:t>
      </w:r>
      <w:r>
        <w:rPr>
          <w:sz w:val="22"/>
          <w:szCs w:val="22"/>
        </w:rPr>
        <w:t>.</w:t>
      </w:r>
      <w:r w:rsidRPr="002B370E">
        <w:rPr>
          <w:sz w:val="22"/>
          <w:szCs w:val="22"/>
        </w:rPr>
        <w:t>e</w:t>
      </w:r>
      <w:r>
        <w:rPr>
          <w:sz w:val="22"/>
          <w:szCs w:val="22"/>
        </w:rPr>
        <w:t>.</w:t>
      </w:r>
      <w:r w:rsidR="003139BA">
        <w:rPr>
          <w:b/>
          <w:sz w:val="22"/>
          <w:szCs w:val="22"/>
        </w:rPr>
        <w:t>CN1-SO2.1-C006/TD6</w:t>
      </w:r>
      <w:r w:rsidRPr="002B370E">
        <w:rPr>
          <w:sz w:val="22"/>
          <w:szCs w:val="22"/>
        </w:rPr>
        <w:t>);</w:t>
      </w:r>
    </w:p>
    <w:p w:rsidR="003139BA" w:rsidRPr="002B370E" w:rsidRDefault="003436FE" w:rsidP="003139BA">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w:t>
      </w:r>
      <w:r w:rsidR="003139BA" w:rsidRPr="002B370E">
        <w:rPr>
          <w:sz w:val="22"/>
          <w:szCs w:val="22"/>
        </w:rPr>
        <w:t>and</w:t>
      </w:r>
      <w:r w:rsidR="003139BA" w:rsidRPr="00B72AC8">
        <w:t xml:space="preserve"> </w:t>
      </w:r>
      <w:r w:rsidR="003139BA" w:rsidRPr="00B72AC8">
        <w:rPr>
          <w:sz w:val="22"/>
          <w:szCs w:val="22"/>
        </w:rPr>
        <w:t>‘Да не се отв</w:t>
      </w:r>
      <w:r w:rsidR="003139BA">
        <w:rPr>
          <w:sz w:val="22"/>
          <w:szCs w:val="22"/>
          <w:lang w:val="mk-MK"/>
        </w:rPr>
        <w:t>а</w:t>
      </w:r>
      <w:r w:rsidR="003139BA" w:rsidRPr="00B72AC8">
        <w:rPr>
          <w:sz w:val="22"/>
          <w:szCs w:val="22"/>
        </w:rPr>
        <w:t>ра пред јавно отверање на понудите’ ;</w:t>
      </w:r>
    </w:p>
    <w:p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fldSimple w:instr=" REF _Ref499982672 \r \h  \* MERGEFORMAT ">
        <w:r w:rsidR="007A0123">
          <w:rPr>
            <w:sz w:val="22"/>
            <w:szCs w:val="22"/>
          </w:rPr>
          <w:t>8</w:t>
        </w:r>
      </w:fldSimple>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2"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p>
    <w:p w:rsidR="00294800" w:rsidRPr="00294800" w:rsidRDefault="00294800" w:rsidP="00294800">
      <w:pPr>
        <w:spacing w:before="120" w:after="120"/>
        <w:jc w:val="both"/>
        <w:rPr>
          <w:sz w:val="22"/>
          <w:szCs w:val="22"/>
        </w:rPr>
      </w:pPr>
      <w:r w:rsidRPr="003139BA">
        <w:rPr>
          <w:sz w:val="22"/>
          <w:szCs w:val="22"/>
        </w:rPr>
        <w:t>No interviews are foreseen.</w:t>
      </w:r>
      <w:r w:rsidR="003139BA">
        <w:rPr>
          <w:sz w:val="22"/>
          <w:szCs w:val="22"/>
        </w:rPr>
        <w:t xml:space="preserve"> </w:t>
      </w:r>
    </w:p>
    <w:p w:rsidR="003436FE" w:rsidRPr="002B370E" w:rsidRDefault="003436FE" w:rsidP="003436FE">
      <w:pPr>
        <w:keepNext/>
        <w:spacing w:before="120" w:after="120"/>
        <w:jc w:val="both"/>
        <w:rPr>
          <w:b/>
          <w:sz w:val="22"/>
          <w:szCs w:val="22"/>
        </w:rPr>
      </w:pPr>
      <w:r w:rsidRPr="002B370E">
        <w:rPr>
          <w:b/>
          <w:sz w:val="22"/>
          <w:szCs w:val="22"/>
        </w:rPr>
        <w:lastRenderedPageBreak/>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Pr="002B370E">
        <w:rPr>
          <w:sz w:val="22"/>
          <w:szCs w:val="22"/>
        </w:rPr>
        <w:t>is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 xml:space="preserve">ommittee are bound to secrecy.The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p>
    <w:p w:rsidR="003436FE" w:rsidRPr="002B370E" w:rsidRDefault="00121005" w:rsidP="003436FE">
      <w:pPr>
        <w:spacing w:before="120" w:after="120"/>
        <w:ind w:left="567" w:hanging="567"/>
        <w:jc w:val="both"/>
        <w:rPr>
          <w:sz w:val="22"/>
          <w:szCs w:val="22"/>
        </w:rPr>
      </w:pPr>
      <w:r w:rsidRPr="00121005">
        <w:rPr>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p>
    <w:p w:rsidR="00121005" w:rsidRPr="00121005" w:rsidRDefault="00121005" w:rsidP="00121005">
      <w:pPr>
        <w:spacing w:before="120" w:after="120"/>
        <w:ind w:left="567" w:hanging="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3436FE">
      <w:pPr>
        <w:spacing w:before="120" w:after="120"/>
        <w:ind w:left="567" w:hanging="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9F75EC">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lastRenderedPageBreak/>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Pr="002B370E">
        <w:rPr>
          <w:sz w:val="22"/>
          <w:szCs w:val="22"/>
        </w:rPr>
        <w:t>irregularities</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rsidR="00EB1484" w:rsidRPr="00FF1FE0" w:rsidRDefault="00EB1484" w:rsidP="00EB1484">
      <w:pPr>
        <w:keepNext/>
        <w:spacing w:before="120" w:after="120"/>
        <w:jc w:val="both"/>
        <w:rPr>
          <w:b/>
          <w:bCs/>
          <w:sz w:val="24"/>
          <w:szCs w:val="24"/>
        </w:rPr>
      </w:pPr>
      <w:r w:rsidRPr="00FF1FE0">
        <w:rPr>
          <w:b/>
          <w:bCs/>
          <w:sz w:val="24"/>
          <w:szCs w:val="24"/>
        </w:rPr>
        <w:t>17. Data Protection</w:t>
      </w:r>
    </w:p>
    <w:p w:rsidR="00EB1484" w:rsidRPr="004E7453" w:rsidRDefault="00EB1484" w:rsidP="0089466D">
      <w:pPr>
        <w:spacing w:before="120"/>
        <w:jc w:val="both"/>
        <w:rPr>
          <w:sz w:val="22"/>
          <w:szCs w:val="22"/>
        </w:rPr>
      </w:pPr>
      <w:r w:rsidRPr="004E7453">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EB1484" w:rsidRPr="00FF1FE0" w:rsidRDefault="00EB1484" w:rsidP="0089466D">
      <w:pPr>
        <w:spacing w:before="120"/>
        <w:jc w:val="both"/>
        <w:rPr>
          <w:sz w:val="22"/>
          <w:szCs w:val="22"/>
        </w:rPr>
      </w:pPr>
      <w:r w:rsidRPr="004E7453">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w:t>
      </w:r>
      <w:r w:rsidRPr="004E7453">
        <w:rPr>
          <w:sz w:val="22"/>
          <w:szCs w:val="22"/>
        </w:rPr>
        <w:lastRenderedPageBreak/>
        <w:t>possible transmission to the bodies in charge of monitoring or inspection tasks in applicationof EU law. For the part of the data transferred by the contracting authority to the European Commission, the controller for the processing of personal data carried out within the Commission is</w:t>
      </w:r>
    </w:p>
    <w:p w:rsidR="00EB1484" w:rsidRPr="00FF1FE0" w:rsidRDefault="00EB1484" w:rsidP="0089466D">
      <w:pPr>
        <w:spacing w:before="120"/>
        <w:jc w:val="both"/>
        <w:rPr>
          <w:sz w:val="22"/>
          <w:szCs w:val="22"/>
        </w:rPr>
      </w:pPr>
      <w:r w:rsidRPr="004E7453">
        <w:rPr>
          <w:sz w:val="22"/>
          <w:szCs w:val="22"/>
        </w:rPr>
        <w:t>the head of contracts and finance unit R4 of DG Neighbourho</w:t>
      </w:r>
      <w:r w:rsidR="004E7453" w:rsidRPr="004E7453">
        <w:rPr>
          <w:sz w:val="22"/>
          <w:szCs w:val="22"/>
        </w:rPr>
        <w:t>od and Enlargement Negotiations</w:t>
      </w:r>
    </w:p>
    <w:p w:rsidR="00EB1484" w:rsidRPr="00FF1FE0" w:rsidRDefault="00EB1484" w:rsidP="0089466D">
      <w:pPr>
        <w:spacing w:before="120"/>
        <w:jc w:val="both"/>
        <w:rPr>
          <w:sz w:val="22"/>
          <w:szCs w:val="22"/>
        </w:rPr>
      </w:pPr>
    </w:p>
    <w:p w:rsidR="00EB1484" w:rsidRPr="004E7453" w:rsidRDefault="00EB1484" w:rsidP="0089466D">
      <w:pPr>
        <w:spacing w:before="120"/>
        <w:jc w:val="both"/>
        <w:rPr>
          <w:sz w:val="22"/>
          <w:szCs w:val="22"/>
        </w:rPr>
      </w:pPr>
      <w:r w:rsidRPr="004E7453">
        <w:rPr>
          <w:sz w:val="22"/>
          <w:szCs w:val="22"/>
        </w:rPr>
        <w:t>Details concerning processing of your personal data by the Commission are available on the privacy statement at:</w:t>
      </w:r>
    </w:p>
    <w:p w:rsidR="00EB1484" w:rsidRPr="004E7453" w:rsidRDefault="003E1BC1" w:rsidP="00EB1484">
      <w:pPr>
        <w:ind w:left="720"/>
        <w:rPr>
          <w:color w:val="1F497D"/>
          <w:sz w:val="22"/>
          <w:szCs w:val="22"/>
        </w:rPr>
      </w:pPr>
      <w:hyperlink r:id="rId13" w:history="1">
        <w:r w:rsidR="00EB1484" w:rsidRPr="004E7453">
          <w:rPr>
            <w:rStyle w:val="Hyperlink"/>
            <w:sz w:val="22"/>
            <w:szCs w:val="22"/>
          </w:rPr>
          <w:t>http://ec.europa.eu/europeaid/prag/annexes.do?chapterTitleCode=A</w:t>
        </w:r>
      </w:hyperlink>
      <w:r w:rsidR="00EB1484" w:rsidRPr="004E7453">
        <w:rPr>
          <w:color w:val="1F497D"/>
          <w:sz w:val="22"/>
          <w:szCs w:val="22"/>
        </w:rPr>
        <w:t> </w:t>
      </w:r>
    </w:p>
    <w:p w:rsidR="00EB1484" w:rsidRPr="004E7453" w:rsidRDefault="00EB1484" w:rsidP="00EB1484">
      <w:pPr>
        <w:ind w:left="720"/>
        <w:rPr>
          <w:sz w:val="22"/>
          <w:szCs w:val="22"/>
        </w:rPr>
      </w:pPr>
    </w:p>
    <w:p w:rsidR="00EB1484" w:rsidRPr="00FF1FE0" w:rsidRDefault="00EB1484" w:rsidP="00EB1484">
      <w:pPr>
        <w:jc w:val="both"/>
        <w:rPr>
          <w:sz w:val="22"/>
          <w:szCs w:val="22"/>
        </w:rPr>
      </w:pPr>
      <w:r w:rsidRPr="004E7453">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2B370E" w:rsidRDefault="003436FE" w:rsidP="00FF1FE0">
      <w:pPr>
        <w:pStyle w:val="BodyText"/>
        <w:ind w:left="567"/>
        <w:jc w:val="both"/>
        <w:rPr>
          <w:sz w:val="22"/>
          <w:szCs w:val="22"/>
        </w:rPr>
      </w:pPr>
    </w:p>
    <w:p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xml:space="preserve">, andcommunicated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B7B" w:rsidRDefault="00462B7B">
      <w:r>
        <w:separator/>
      </w:r>
    </w:p>
  </w:endnote>
  <w:endnote w:type="continuationSeparator" w:id="1">
    <w:p w:rsidR="00462B7B" w:rsidRDefault="00462B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Default="003E1BC1">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3E1BC1" w:rsidRPr="00A94AD3">
      <w:rPr>
        <w:rStyle w:val="PageNumber"/>
        <w:sz w:val="18"/>
        <w:szCs w:val="18"/>
      </w:rPr>
      <w:fldChar w:fldCharType="begin"/>
    </w:r>
    <w:r w:rsidR="00C06F58" w:rsidRPr="00A94AD3">
      <w:rPr>
        <w:rStyle w:val="PageNumber"/>
        <w:sz w:val="18"/>
        <w:szCs w:val="18"/>
      </w:rPr>
      <w:instrText xml:space="preserve"> PAGE </w:instrText>
    </w:r>
    <w:r w:rsidR="003E1BC1" w:rsidRPr="00A94AD3">
      <w:rPr>
        <w:rStyle w:val="PageNumber"/>
        <w:sz w:val="18"/>
        <w:szCs w:val="18"/>
      </w:rPr>
      <w:fldChar w:fldCharType="separate"/>
    </w:r>
    <w:r w:rsidR="000A38D2">
      <w:rPr>
        <w:rStyle w:val="PageNumber"/>
        <w:noProof/>
        <w:sz w:val="18"/>
        <w:szCs w:val="18"/>
      </w:rPr>
      <w:t>6</w:t>
    </w:r>
    <w:r w:rsidR="003E1BC1" w:rsidRPr="00A94AD3">
      <w:rPr>
        <w:rStyle w:val="PageNumber"/>
        <w:sz w:val="18"/>
        <w:szCs w:val="18"/>
      </w:rPr>
      <w:fldChar w:fldCharType="end"/>
    </w:r>
    <w:r w:rsidR="00C06F58" w:rsidRPr="00A94AD3">
      <w:rPr>
        <w:rStyle w:val="PageNumber"/>
        <w:sz w:val="18"/>
        <w:szCs w:val="18"/>
      </w:rPr>
      <w:t xml:space="preserve"> of </w:t>
    </w:r>
    <w:r w:rsidR="003E1BC1" w:rsidRPr="00A94AD3">
      <w:rPr>
        <w:rStyle w:val="PageNumber"/>
        <w:sz w:val="18"/>
        <w:szCs w:val="18"/>
      </w:rPr>
      <w:fldChar w:fldCharType="begin"/>
    </w:r>
    <w:r w:rsidR="00C06F58" w:rsidRPr="00A94AD3">
      <w:rPr>
        <w:rStyle w:val="PageNumber"/>
        <w:sz w:val="18"/>
        <w:szCs w:val="18"/>
      </w:rPr>
      <w:instrText xml:space="preserve"> NUMPAGES </w:instrText>
    </w:r>
    <w:r w:rsidR="003E1BC1" w:rsidRPr="00A94AD3">
      <w:rPr>
        <w:rStyle w:val="PageNumber"/>
        <w:sz w:val="18"/>
        <w:szCs w:val="18"/>
      </w:rPr>
      <w:fldChar w:fldCharType="separate"/>
    </w:r>
    <w:r w:rsidR="000A38D2">
      <w:rPr>
        <w:rStyle w:val="PageNumber"/>
        <w:noProof/>
        <w:sz w:val="18"/>
        <w:szCs w:val="18"/>
      </w:rPr>
      <w:t>10</w:t>
    </w:r>
    <w:r w:rsidR="003E1BC1" w:rsidRPr="00A94AD3">
      <w:rPr>
        <w:rStyle w:val="PageNumber"/>
        <w:sz w:val="18"/>
        <w:szCs w:val="18"/>
      </w:rPr>
      <w:fldChar w:fldCharType="end"/>
    </w:r>
  </w:p>
  <w:p w:rsidR="00C06F58" w:rsidRPr="00A94AD3" w:rsidRDefault="003E1BC1"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3E1BC1" w:rsidRPr="002B370E">
      <w:rPr>
        <w:rStyle w:val="PageNumber"/>
        <w:sz w:val="18"/>
        <w:szCs w:val="18"/>
      </w:rPr>
      <w:fldChar w:fldCharType="begin"/>
    </w:r>
    <w:r w:rsidR="00C06F58" w:rsidRPr="002B370E">
      <w:rPr>
        <w:rStyle w:val="PageNumber"/>
        <w:sz w:val="18"/>
        <w:szCs w:val="18"/>
      </w:rPr>
      <w:instrText xml:space="preserve"> PAGE </w:instrText>
    </w:r>
    <w:r w:rsidR="003E1BC1" w:rsidRPr="002B370E">
      <w:rPr>
        <w:rStyle w:val="PageNumber"/>
        <w:sz w:val="18"/>
        <w:szCs w:val="18"/>
      </w:rPr>
      <w:fldChar w:fldCharType="separate"/>
    </w:r>
    <w:r w:rsidR="000A38D2">
      <w:rPr>
        <w:rStyle w:val="PageNumber"/>
        <w:noProof/>
        <w:sz w:val="18"/>
        <w:szCs w:val="18"/>
      </w:rPr>
      <w:t>1</w:t>
    </w:r>
    <w:r w:rsidR="003E1BC1" w:rsidRPr="002B370E">
      <w:rPr>
        <w:rStyle w:val="PageNumber"/>
        <w:sz w:val="18"/>
        <w:szCs w:val="18"/>
      </w:rPr>
      <w:fldChar w:fldCharType="end"/>
    </w:r>
    <w:r w:rsidR="00C06F58" w:rsidRPr="002B370E">
      <w:rPr>
        <w:rStyle w:val="PageNumber"/>
        <w:sz w:val="18"/>
        <w:szCs w:val="18"/>
      </w:rPr>
      <w:t xml:space="preserve"> of </w:t>
    </w:r>
    <w:r w:rsidR="003E1BC1" w:rsidRPr="002B370E">
      <w:rPr>
        <w:rStyle w:val="PageNumber"/>
        <w:sz w:val="18"/>
        <w:szCs w:val="18"/>
      </w:rPr>
      <w:fldChar w:fldCharType="begin"/>
    </w:r>
    <w:r w:rsidR="00C06F58" w:rsidRPr="002B370E">
      <w:rPr>
        <w:rStyle w:val="PageNumber"/>
        <w:sz w:val="18"/>
        <w:szCs w:val="18"/>
      </w:rPr>
      <w:instrText xml:space="preserve"> NUMPAGES </w:instrText>
    </w:r>
    <w:r w:rsidR="003E1BC1" w:rsidRPr="002B370E">
      <w:rPr>
        <w:rStyle w:val="PageNumber"/>
        <w:sz w:val="18"/>
        <w:szCs w:val="18"/>
      </w:rPr>
      <w:fldChar w:fldCharType="separate"/>
    </w:r>
    <w:r w:rsidR="000A38D2">
      <w:rPr>
        <w:rStyle w:val="PageNumber"/>
        <w:noProof/>
        <w:sz w:val="18"/>
        <w:szCs w:val="18"/>
      </w:rPr>
      <w:t>10</w:t>
    </w:r>
    <w:r w:rsidR="003E1BC1" w:rsidRPr="002B370E">
      <w:rPr>
        <w:rStyle w:val="PageNumber"/>
        <w:sz w:val="18"/>
        <w:szCs w:val="18"/>
      </w:rPr>
      <w:fldChar w:fldCharType="end"/>
    </w:r>
    <w:bookmarkStart w:id="6" w:name="_Hlt26943623"/>
    <w:bookmarkEnd w:id="6"/>
  </w:p>
  <w:p w:rsidR="00C06F58" w:rsidRPr="002B370E" w:rsidRDefault="003E1BC1"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B7B" w:rsidRDefault="00462B7B">
      <w:r>
        <w:separator/>
      </w:r>
    </w:p>
  </w:footnote>
  <w:footnote w:type="continuationSeparator" w:id="1">
    <w:p w:rsidR="00462B7B" w:rsidRDefault="00462B7B">
      <w:r>
        <w:continuationSeparator/>
      </w:r>
    </w:p>
  </w:footnote>
  <w:footnote w:id="2">
    <w:p w:rsidR="000D135C" w:rsidRPr="000D135C" w:rsidRDefault="000D135C">
      <w:pPr>
        <w:pStyle w:val="FootnoteText"/>
      </w:pPr>
      <w:r>
        <w:rPr>
          <w:rStyle w:val="FootnoteReference"/>
        </w:rPr>
        <w:footnoteRef/>
      </w:r>
      <w:r>
        <w:t xml:space="preserve"> See PRAG 2.6.10.1.3 A)</w:t>
      </w:r>
    </w:p>
  </w:footnote>
  <w:footnote w:id="3">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130"/>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D550F2"/>
    <w:rsid w:val="00010683"/>
    <w:rsid w:val="00040376"/>
    <w:rsid w:val="0004095E"/>
    <w:rsid w:val="00047F95"/>
    <w:rsid w:val="000544E6"/>
    <w:rsid w:val="000570D7"/>
    <w:rsid w:val="00057A21"/>
    <w:rsid w:val="000607F7"/>
    <w:rsid w:val="000626CB"/>
    <w:rsid w:val="00076EEC"/>
    <w:rsid w:val="0009029D"/>
    <w:rsid w:val="000913E8"/>
    <w:rsid w:val="000955FE"/>
    <w:rsid w:val="000A38D2"/>
    <w:rsid w:val="000A7073"/>
    <w:rsid w:val="000C5425"/>
    <w:rsid w:val="000D135C"/>
    <w:rsid w:val="000D183D"/>
    <w:rsid w:val="000F0B96"/>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2157AA"/>
    <w:rsid w:val="00216E18"/>
    <w:rsid w:val="0021784A"/>
    <w:rsid w:val="0022643A"/>
    <w:rsid w:val="0023505C"/>
    <w:rsid w:val="00245C38"/>
    <w:rsid w:val="00250B09"/>
    <w:rsid w:val="00264E26"/>
    <w:rsid w:val="00273362"/>
    <w:rsid w:val="00280B5B"/>
    <w:rsid w:val="00290ACC"/>
    <w:rsid w:val="002921F7"/>
    <w:rsid w:val="00294800"/>
    <w:rsid w:val="002A1221"/>
    <w:rsid w:val="002A1587"/>
    <w:rsid w:val="002B0E84"/>
    <w:rsid w:val="002B75E8"/>
    <w:rsid w:val="002C2852"/>
    <w:rsid w:val="002F1241"/>
    <w:rsid w:val="002F6273"/>
    <w:rsid w:val="0030208E"/>
    <w:rsid w:val="003121C6"/>
    <w:rsid w:val="003139BA"/>
    <w:rsid w:val="003436FE"/>
    <w:rsid w:val="00347B15"/>
    <w:rsid w:val="00363170"/>
    <w:rsid w:val="0037753A"/>
    <w:rsid w:val="00381AB8"/>
    <w:rsid w:val="003924DF"/>
    <w:rsid w:val="003925C5"/>
    <w:rsid w:val="00396D4A"/>
    <w:rsid w:val="00397B28"/>
    <w:rsid w:val="003C5C2B"/>
    <w:rsid w:val="003C773B"/>
    <w:rsid w:val="003E1BC1"/>
    <w:rsid w:val="003E309F"/>
    <w:rsid w:val="003E6551"/>
    <w:rsid w:val="003F2D75"/>
    <w:rsid w:val="003F4AB5"/>
    <w:rsid w:val="003F7035"/>
    <w:rsid w:val="00400C3D"/>
    <w:rsid w:val="00406350"/>
    <w:rsid w:val="00412107"/>
    <w:rsid w:val="00417586"/>
    <w:rsid w:val="004530E4"/>
    <w:rsid w:val="00453651"/>
    <w:rsid w:val="004551A2"/>
    <w:rsid w:val="00462B7B"/>
    <w:rsid w:val="00463A51"/>
    <w:rsid w:val="0048664A"/>
    <w:rsid w:val="00491B4A"/>
    <w:rsid w:val="00493F98"/>
    <w:rsid w:val="00495144"/>
    <w:rsid w:val="00496641"/>
    <w:rsid w:val="00497FEF"/>
    <w:rsid w:val="004A544F"/>
    <w:rsid w:val="004D0FE4"/>
    <w:rsid w:val="004D2399"/>
    <w:rsid w:val="004D7FC9"/>
    <w:rsid w:val="004E248D"/>
    <w:rsid w:val="004E7453"/>
    <w:rsid w:val="004F088B"/>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F25A2"/>
    <w:rsid w:val="006F5D6C"/>
    <w:rsid w:val="006F6361"/>
    <w:rsid w:val="007078C5"/>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75626"/>
    <w:rsid w:val="0089466D"/>
    <w:rsid w:val="00895B9A"/>
    <w:rsid w:val="008A2426"/>
    <w:rsid w:val="008E5D9D"/>
    <w:rsid w:val="009021F5"/>
    <w:rsid w:val="009063CE"/>
    <w:rsid w:val="00917284"/>
    <w:rsid w:val="009212C5"/>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F5616"/>
    <w:rsid w:val="009F75EC"/>
    <w:rsid w:val="00A00C4C"/>
    <w:rsid w:val="00A02F0C"/>
    <w:rsid w:val="00A06BCE"/>
    <w:rsid w:val="00A165D1"/>
    <w:rsid w:val="00A33091"/>
    <w:rsid w:val="00A40B36"/>
    <w:rsid w:val="00A42171"/>
    <w:rsid w:val="00A6538D"/>
    <w:rsid w:val="00A72FB1"/>
    <w:rsid w:val="00A81096"/>
    <w:rsid w:val="00A82C40"/>
    <w:rsid w:val="00A86317"/>
    <w:rsid w:val="00A90345"/>
    <w:rsid w:val="00A94AD3"/>
    <w:rsid w:val="00A94F07"/>
    <w:rsid w:val="00AA3043"/>
    <w:rsid w:val="00AB28DE"/>
    <w:rsid w:val="00AB326E"/>
    <w:rsid w:val="00AB5C71"/>
    <w:rsid w:val="00AB7549"/>
    <w:rsid w:val="00AC5E60"/>
    <w:rsid w:val="00AD6A02"/>
    <w:rsid w:val="00AF6806"/>
    <w:rsid w:val="00B022C6"/>
    <w:rsid w:val="00B21495"/>
    <w:rsid w:val="00B215EE"/>
    <w:rsid w:val="00B2430B"/>
    <w:rsid w:val="00B36721"/>
    <w:rsid w:val="00B45C9F"/>
    <w:rsid w:val="00B5592A"/>
    <w:rsid w:val="00B806A1"/>
    <w:rsid w:val="00B860B0"/>
    <w:rsid w:val="00B9416D"/>
    <w:rsid w:val="00BB070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379F3"/>
    <w:rsid w:val="00C40CD0"/>
    <w:rsid w:val="00C52EDE"/>
    <w:rsid w:val="00C53A7B"/>
    <w:rsid w:val="00C55903"/>
    <w:rsid w:val="00C83585"/>
    <w:rsid w:val="00C91765"/>
    <w:rsid w:val="00C96392"/>
    <w:rsid w:val="00CC396F"/>
    <w:rsid w:val="00CE5895"/>
    <w:rsid w:val="00CF2B5B"/>
    <w:rsid w:val="00D17879"/>
    <w:rsid w:val="00D26233"/>
    <w:rsid w:val="00D32C37"/>
    <w:rsid w:val="00D4050F"/>
    <w:rsid w:val="00D44374"/>
    <w:rsid w:val="00D475F9"/>
    <w:rsid w:val="00D550F2"/>
    <w:rsid w:val="00D60D73"/>
    <w:rsid w:val="00D63250"/>
    <w:rsid w:val="00D66CD2"/>
    <w:rsid w:val="00D86F6D"/>
    <w:rsid w:val="00DA7EF8"/>
    <w:rsid w:val="00DB3975"/>
    <w:rsid w:val="00DB4711"/>
    <w:rsid w:val="00DE1210"/>
    <w:rsid w:val="00DE5160"/>
    <w:rsid w:val="00E03510"/>
    <w:rsid w:val="00E13546"/>
    <w:rsid w:val="00E1767B"/>
    <w:rsid w:val="00E222AD"/>
    <w:rsid w:val="00E2244D"/>
    <w:rsid w:val="00E22E88"/>
    <w:rsid w:val="00E33957"/>
    <w:rsid w:val="00E34439"/>
    <w:rsid w:val="00E43119"/>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06A4E"/>
    <w:rsid w:val="00F11E9B"/>
    <w:rsid w:val="00F16667"/>
    <w:rsid w:val="00F21243"/>
    <w:rsid w:val="00F25A3C"/>
    <w:rsid w:val="00F53979"/>
    <w:rsid w:val="00F54298"/>
    <w:rsid w:val="00F7552A"/>
    <w:rsid w:val="00F80338"/>
    <w:rsid w:val="00F848DA"/>
    <w:rsid w:val="00FD15B8"/>
    <w:rsid w:val="00FD2874"/>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D27"/>
  </w:style>
  <w:style w:type="paragraph" w:styleId="Heading1">
    <w:name w:val="heading 1"/>
    <w:basedOn w:val="Normal"/>
    <w:next w:val="Normal"/>
    <w:qFormat/>
    <w:rsid w:val="00C379F3"/>
    <w:pPr>
      <w:keepNext/>
      <w:spacing w:before="240"/>
      <w:jc w:val="center"/>
      <w:outlineLvl w:val="0"/>
    </w:pPr>
    <w:rPr>
      <w:b/>
      <w:sz w:val="24"/>
      <w:lang w:val="fr-BE"/>
    </w:rPr>
  </w:style>
  <w:style w:type="paragraph" w:styleId="Heading2">
    <w:name w:val="heading 2"/>
    <w:basedOn w:val="Normal"/>
    <w:next w:val="Normal"/>
    <w:qFormat/>
    <w:rsid w:val="00C379F3"/>
    <w:pPr>
      <w:keepNext/>
      <w:tabs>
        <w:tab w:val="left" w:pos="426"/>
      </w:tabs>
      <w:outlineLvl w:val="1"/>
    </w:pPr>
    <w:rPr>
      <w:sz w:val="24"/>
      <w:lang w:val="fr-BE"/>
    </w:rPr>
  </w:style>
  <w:style w:type="paragraph" w:styleId="Heading3">
    <w:name w:val="heading 3"/>
    <w:basedOn w:val="Normal"/>
    <w:next w:val="Normal"/>
    <w:qFormat/>
    <w:rsid w:val="00C379F3"/>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379F3"/>
    <w:pPr>
      <w:jc w:val="center"/>
    </w:pPr>
    <w:rPr>
      <w:b/>
      <w:sz w:val="28"/>
      <w:lang w:val="fr-BE"/>
    </w:rPr>
  </w:style>
  <w:style w:type="paragraph" w:styleId="Subtitle">
    <w:name w:val="Subtitle"/>
    <w:basedOn w:val="Normal"/>
    <w:qFormat/>
    <w:rsid w:val="00C379F3"/>
    <w:pPr>
      <w:jc w:val="center"/>
    </w:pPr>
    <w:rPr>
      <w:b/>
      <w:sz w:val="28"/>
      <w:lang w:val="fr-BE"/>
    </w:rPr>
  </w:style>
  <w:style w:type="paragraph" w:styleId="BodyTextIndent">
    <w:name w:val="Body Text Indent"/>
    <w:basedOn w:val="Normal"/>
    <w:rsid w:val="00C379F3"/>
    <w:pPr>
      <w:tabs>
        <w:tab w:val="left" w:pos="567"/>
      </w:tabs>
      <w:spacing w:after="120"/>
      <w:ind w:left="567" w:hanging="567"/>
      <w:jc w:val="both"/>
    </w:pPr>
    <w:rPr>
      <w:sz w:val="24"/>
    </w:rPr>
  </w:style>
  <w:style w:type="paragraph" w:styleId="BodyText">
    <w:name w:val="Body Text"/>
    <w:basedOn w:val="Normal"/>
    <w:link w:val="BodyTextChar"/>
    <w:rsid w:val="00C379F3"/>
    <w:rPr>
      <w:sz w:val="24"/>
    </w:rPr>
  </w:style>
  <w:style w:type="paragraph" w:styleId="BodyTextIndent2">
    <w:name w:val="Body Text Indent 2"/>
    <w:basedOn w:val="Normal"/>
    <w:rsid w:val="00C379F3"/>
    <w:pPr>
      <w:tabs>
        <w:tab w:val="num" w:pos="567"/>
        <w:tab w:val="num" w:pos="2160"/>
      </w:tabs>
      <w:spacing w:after="240"/>
      <w:ind w:left="567" w:hanging="567"/>
      <w:jc w:val="both"/>
    </w:pPr>
    <w:rPr>
      <w:sz w:val="24"/>
      <w:u w:val="single"/>
    </w:rPr>
  </w:style>
  <w:style w:type="paragraph" w:styleId="BodyTextIndent3">
    <w:name w:val="Body Text Indent 3"/>
    <w:basedOn w:val="Normal"/>
    <w:rsid w:val="00C379F3"/>
    <w:pPr>
      <w:tabs>
        <w:tab w:val="left" w:pos="1276"/>
      </w:tabs>
      <w:spacing w:after="120"/>
      <w:ind w:left="1276" w:hanging="425"/>
      <w:jc w:val="both"/>
    </w:pPr>
    <w:rPr>
      <w:sz w:val="24"/>
    </w:rPr>
  </w:style>
  <w:style w:type="paragraph" w:styleId="BodyText2">
    <w:name w:val="Body Text 2"/>
    <w:basedOn w:val="Normal"/>
    <w:link w:val="BodyText2Char"/>
    <w:rsid w:val="00C379F3"/>
    <w:pPr>
      <w:tabs>
        <w:tab w:val="num" w:pos="567"/>
      </w:tabs>
      <w:jc w:val="both"/>
    </w:pPr>
    <w:rPr>
      <w:sz w:val="24"/>
    </w:rPr>
  </w:style>
  <w:style w:type="paragraph" w:customStyle="1" w:styleId="Text3">
    <w:name w:val="Text 3"/>
    <w:basedOn w:val="Normal"/>
    <w:rsid w:val="00C379F3"/>
    <w:pPr>
      <w:tabs>
        <w:tab w:val="left" w:pos="2302"/>
      </w:tabs>
      <w:spacing w:after="240"/>
      <w:ind w:left="1202"/>
      <w:jc w:val="both"/>
    </w:pPr>
    <w:rPr>
      <w:sz w:val="24"/>
    </w:rPr>
  </w:style>
  <w:style w:type="paragraph" w:styleId="Header">
    <w:name w:val="header"/>
    <w:basedOn w:val="Normal"/>
    <w:rsid w:val="00C379F3"/>
    <w:pPr>
      <w:tabs>
        <w:tab w:val="center" w:pos="4320"/>
        <w:tab w:val="right" w:pos="8640"/>
      </w:tabs>
    </w:pPr>
  </w:style>
  <w:style w:type="paragraph" w:styleId="Footer">
    <w:name w:val="footer"/>
    <w:basedOn w:val="Normal"/>
    <w:rsid w:val="00C379F3"/>
    <w:pPr>
      <w:tabs>
        <w:tab w:val="center" w:pos="4320"/>
        <w:tab w:val="right" w:pos="8640"/>
      </w:tabs>
    </w:pPr>
  </w:style>
  <w:style w:type="character" w:styleId="PageNumber">
    <w:name w:val="page number"/>
    <w:basedOn w:val="DefaultParagraphFont"/>
    <w:rsid w:val="00C379F3"/>
  </w:style>
  <w:style w:type="paragraph" w:styleId="BodyText3">
    <w:name w:val="Body Text 3"/>
    <w:basedOn w:val="Normal"/>
    <w:rsid w:val="00C379F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C379F3"/>
    <w:rPr>
      <w:color w:val="0000FF"/>
      <w:u w:val="single"/>
    </w:rPr>
  </w:style>
  <w:style w:type="paragraph" w:customStyle="1" w:styleId="Blockquote">
    <w:name w:val="Blockquote"/>
    <w:basedOn w:val="Normal"/>
    <w:rsid w:val="00C379F3"/>
    <w:pPr>
      <w:widowControl w:val="0"/>
      <w:spacing w:before="100" w:after="100"/>
      <w:ind w:left="360" w:right="360"/>
    </w:pPr>
    <w:rPr>
      <w:snapToGrid w:val="0"/>
      <w:sz w:val="24"/>
      <w:lang w:val="en-US" w:eastAsia="en-US"/>
    </w:rPr>
  </w:style>
  <w:style w:type="character" w:styleId="Emphasis">
    <w:name w:val="Emphasis"/>
    <w:qFormat/>
    <w:rsid w:val="00C379F3"/>
    <w:rPr>
      <w:i/>
    </w:rPr>
  </w:style>
  <w:style w:type="character" w:styleId="Strong">
    <w:name w:val="Strong"/>
    <w:qFormat/>
    <w:rsid w:val="00C379F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r="http://schemas.openxmlformats.org/officeDocument/2006/relationships" xmlns:w="http://schemas.openxmlformats.org/wordprocessingml/2006/main">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http://ec.europa.eu/europeaid/prag/annexes.do?chapterTitleCode=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peaid/prag/document.do"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ame.dimitrovski@mf.edu.mk%2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c.europa.eu/budget/contracts_grants/info_contracts/inforeuro/index_en.cf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828B8-7350-4B98-921D-81CB4770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Pages>
  <Words>4025</Words>
  <Characters>22946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26918</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Dona</cp:lastModifiedBy>
  <cp:revision>25</cp:revision>
  <cp:lastPrinted>2012-09-25T14:41:00Z</cp:lastPrinted>
  <dcterms:created xsi:type="dcterms:W3CDTF">2018-12-18T11:34:00Z</dcterms:created>
  <dcterms:modified xsi:type="dcterms:W3CDTF">2021-10-01T12:49:00Z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